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39" w:rsidRPr="002B7291" w:rsidRDefault="002B7291" w:rsidP="00F35761">
      <w:pPr>
        <w:spacing w:line="440" w:lineRule="exact"/>
        <w:jc w:val="center"/>
        <w:rPr>
          <w:rFonts w:ascii="方正小标宋简体" w:eastAsia="方正小标宋简体"/>
          <w:sz w:val="32"/>
          <w:szCs w:val="32"/>
        </w:rPr>
      </w:pPr>
      <w:r w:rsidRPr="002B7291">
        <w:rPr>
          <w:rFonts w:ascii="方正小标宋简体" w:eastAsia="方正小标宋简体" w:hint="eastAsia"/>
          <w:sz w:val="32"/>
          <w:szCs w:val="32"/>
        </w:rPr>
        <w:t>研究生党员党组织关系转入流程</w:t>
      </w:r>
    </w:p>
    <w:p w:rsidR="002B7291" w:rsidRPr="00474999" w:rsidRDefault="002B7291" w:rsidP="00474999">
      <w:pPr>
        <w:spacing w:line="440" w:lineRule="exact"/>
        <w:ind w:firstLineChars="200" w:firstLine="562"/>
        <w:rPr>
          <w:rFonts w:ascii="黑体" w:eastAsia="黑体" w:hAnsi="黑体"/>
          <w:b/>
          <w:sz w:val="28"/>
          <w:szCs w:val="28"/>
        </w:rPr>
      </w:pPr>
      <w:r w:rsidRPr="00474999">
        <w:rPr>
          <w:rFonts w:ascii="黑体" w:eastAsia="黑体" w:hAnsi="黑体" w:hint="eastAsia"/>
          <w:b/>
          <w:sz w:val="28"/>
          <w:szCs w:val="28"/>
        </w:rPr>
        <w:t>一、省内转入</w:t>
      </w:r>
    </w:p>
    <w:p w:rsidR="002B7291" w:rsidRPr="002B7291" w:rsidRDefault="002B7291" w:rsidP="00F35761">
      <w:pPr>
        <w:spacing w:line="440" w:lineRule="exact"/>
        <w:ind w:firstLineChars="200" w:firstLine="562"/>
        <w:rPr>
          <w:rFonts w:ascii="楷体_GB2312" w:eastAsia="楷体_GB2312"/>
          <w:b/>
          <w:sz w:val="28"/>
          <w:szCs w:val="28"/>
        </w:rPr>
      </w:pPr>
      <w:r w:rsidRPr="002B7291">
        <w:rPr>
          <w:rFonts w:ascii="楷体_GB2312" w:eastAsia="楷体_GB2312" w:hint="eastAsia"/>
          <w:b/>
          <w:sz w:val="28"/>
          <w:szCs w:val="28"/>
        </w:rPr>
        <w:t>直接在“全国党员管理信息系统”中进行转接</w:t>
      </w:r>
    </w:p>
    <w:p w:rsidR="002B7291" w:rsidRDefault="002B7291" w:rsidP="00F35761">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sidRPr="002B7291">
        <w:rPr>
          <w:rFonts w:ascii="仿宋_GB2312" w:eastAsia="仿宋_GB2312" w:hint="eastAsia"/>
          <w:sz w:val="28"/>
          <w:szCs w:val="28"/>
        </w:rPr>
        <w:t>步骤</w:t>
      </w:r>
      <w:r>
        <w:rPr>
          <w:rFonts w:ascii="仿宋_GB2312" w:eastAsia="仿宋_GB2312" w:hint="eastAsia"/>
          <w:sz w:val="28"/>
          <w:szCs w:val="28"/>
        </w:rPr>
        <w:t>】</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1、党员本人落实转入的党支部全称（</w:t>
      </w:r>
      <w:r>
        <w:rPr>
          <w:rFonts w:ascii="仿宋_GB2312" w:eastAsia="仿宋_GB2312" w:hint="eastAsia"/>
          <w:sz w:val="28"/>
          <w:szCs w:val="28"/>
        </w:rPr>
        <w:t>请</w:t>
      </w:r>
      <w:r w:rsidRPr="002B7291">
        <w:rPr>
          <w:rFonts w:ascii="仿宋_GB2312" w:eastAsia="仿宋_GB2312" w:hint="eastAsia"/>
          <w:sz w:val="28"/>
          <w:szCs w:val="28"/>
        </w:rPr>
        <w:t>务必准确，才能在</w:t>
      </w:r>
      <w:r w:rsidRPr="002B7291">
        <w:rPr>
          <w:rFonts w:ascii="楷体_GB2312" w:eastAsia="楷体_GB2312" w:hint="eastAsia"/>
          <w:b/>
          <w:sz w:val="28"/>
          <w:szCs w:val="28"/>
        </w:rPr>
        <w:t>“全国党员管理信息系统”</w:t>
      </w:r>
      <w:r w:rsidRPr="002B7291">
        <w:rPr>
          <w:rFonts w:ascii="仿宋_GB2312" w:eastAsia="仿宋_GB2312" w:hint="eastAsia"/>
          <w:sz w:val="28"/>
          <w:szCs w:val="28"/>
        </w:rPr>
        <w:t>中搜索到</w:t>
      </w:r>
      <w:r w:rsidR="00474999">
        <w:rPr>
          <w:rFonts w:ascii="仿宋_GB2312" w:eastAsia="仿宋_GB2312" w:hint="eastAsia"/>
          <w:sz w:val="28"/>
          <w:szCs w:val="28"/>
        </w:rPr>
        <w:t>，详见附录</w:t>
      </w:r>
      <w:r w:rsidRPr="002B7291">
        <w:rPr>
          <w:rFonts w:ascii="仿宋_GB2312" w:eastAsia="仿宋_GB2312" w:hint="eastAsia"/>
          <w:sz w:val="28"/>
          <w:szCs w:val="28"/>
        </w:rPr>
        <w:t>）</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2、将转入的党支部全称告知待转出的党支部，</w:t>
      </w:r>
      <w:r>
        <w:rPr>
          <w:rFonts w:ascii="仿宋_GB2312" w:eastAsia="仿宋_GB2312" w:hint="eastAsia"/>
          <w:sz w:val="28"/>
          <w:szCs w:val="28"/>
        </w:rPr>
        <w:t>进行网上转接。（</w:t>
      </w:r>
      <w:r w:rsidRPr="002B7291">
        <w:rPr>
          <w:rFonts w:ascii="仿宋_GB2312" w:eastAsia="仿宋_GB2312" w:hint="eastAsia"/>
          <w:sz w:val="28"/>
          <w:szCs w:val="28"/>
        </w:rPr>
        <w:t>党员</w:t>
      </w:r>
      <w:r>
        <w:rPr>
          <w:rFonts w:ascii="仿宋_GB2312" w:eastAsia="仿宋_GB2312" w:hint="eastAsia"/>
          <w:sz w:val="28"/>
          <w:szCs w:val="28"/>
        </w:rPr>
        <w:t>须</w:t>
      </w:r>
      <w:r w:rsidRPr="002B7291">
        <w:rPr>
          <w:rFonts w:ascii="仿宋_GB2312" w:eastAsia="仿宋_GB2312" w:hint="eastAsia"/>
          <w:sz w:val="28"/>
          <w:szCs w:val="28"/>
        </w:rPr>
        <w:t>留下本人电话号码</w:t>
      </w:r>
      <w:r>
        <w:rPr>
          <w:rFonts w:ascii="仿宋_GB2312" w:eastAsia="仿宋_GB2312" w:hint="eastAsia"/>
          <w:sz w:val="28"/>
          <w:szCs w:val="28"/>
        </w:rPr>
        <w:t>，</w:t>
      </w:r>
      <w:proofErr w:type="gramStart"/>
      <w:r w:rsidRPr="002B7291">
        <w:rPr>
          <w:rFonts w:ascii="仿宋_GB2312" w:eastAsia="仿宋_GB2312" w:hint="eastAsia"/>
          <w:sz w:val="28"/>
          <w:szCs w:val="28"/>
        </w:rPr>
        <w:t>务必是</w:t>
      </w:r>
      <w:proofErr w:type="gramEnd"/>
      <w:r w:rsidRPr="002B7291">
        <w:rPr>
          <w:rFonts w:ascii="仿宋_GB2312" w:eastAsia="仿宋_GB2312" w:hint="eastAsia"/>
          <w:sz w:val="28"/>
          <w:szCs w:val="28"/>
        </w:rPr>
        <w:t>现在正在使用、可联系的电话号码）</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3、党员组织关系转入我所后，党员到</w:t>
      </w:r>
      <w:r w:rsidR="0056219B">
        <w:rPr>
          <w:rFonts w:ascii="仿宋_GB2312" w:eastAsia="仿宋_GB2312" w:hint="eastAsia"/>
          <w:sz w:val="28"/>
          <w:szCs w:val="28"/>
        </w:rPr>
        <w:t>生物所</w:t>
      </w:r>
      <w:r w:rsidRPr="002B7291">
        <w:rPr>
          <w:rFonts w:ascii="仿宋_GB2312" w:eastAsia="仿宋_GB2312" w:hint="eastAsia"/>
          <w:sz w:val="28"/>
          <w:szCs w:val="28"/>
        </w:rPr>
        <w:t>党委办（综合楼112室）报到，核实信息后，即党员组织关系正式转入。</w:t>
      </w:r>
    </w:p>
    <w:p w:rsidR="002B7291" w:rsidRPr="002B7291" w:rsidRDefault="002B7291" w:rsidP="00F35761">
      <w:pPr>
        <w:spacing w:line="440" w:lineRule="exact"/>
        <w:ind w:firstLineChars="200" w:firstLine="560"/>
        <w:rPr>
          <w:rFonts w:ascii="仿宋_GB2312" w:eastAsia="仿宋_GB2312"/>
          <w:sz w:val="28"/>
          <w:szCs w:val="28"/>
        </w:rPr>
      </w:pPr>
    </w:p>
    <w:p w:rsidR="002B7291" w:rsidRPr="00474999" w:rsidRDefault="002B7291" w:rsidP="00474999">
      <w:pPr>
        <w:spacing w:line="440" w:lineRule="exact"/>
        <w:ind w:firstLineChars="200" w:firstLine="562"/>
        <w:rPr>
          <w:rFonts w:ascii="黑体" w:eastAsia="黑体" w:hAnsi="黑体"/>
          <w:b/>
          <w:sz w:val="28"/>
          <w:szCs w:val="28"/>
        </w:rPr>
      </w:pPr>
      <w:r w:rsidRPr="00474999">
        <w:rPr>
          <w:rFonts w:ascii="黑体" w:eastAsia="黑体" w:hAnsi="黑体" w:hint="eastAsia"/>
          <w:b/>
          <w:sz w:val="28"/>
          <w:szCs w:val="28"/>
        </w:rPr>
        <w:t>二、省外转入</w:t>
      </w:r>
    </w:p>
    <w:p w:rsidR="002B7291" w:rsidRPr="002B7291" w:rsidRDefault="002B7291" w:rsidP="00F35761">
      <w:pPr>
        <w:spacing w:line="440" w:lineRule="exact"/>
        <w:ind w:firstLineChars="200" w:firstLine="562"/>
        <w:rPr>
          <w:rFonts w:ascii="楷体_GB2312" w:eastAsia="楷体_GB2312"/>
          <w:b/>
          <w:sz w:val="28"/>
          <w:szCs w:val="28"/>
        </w:rPr>
      </w:pPr>
      <w:r w:rsidRPr="002B7291">
        <w:rPr>
          <w:rFonts w:ascii="楷体_GB2312" w:eastAsia="楷体_GB2312" w:hint="eastAsia"/>
          <w:b/>
          <w:sz w:val="28"/>
          <w:szCs w:val="28"/>
        </w:rPr>
        <w:t>分两步走：</w:t>
      </w:r>
    </w:p>
    <w:p w:rsidR="002B7291" w:rsidRPr="002B7291" w:rsidRDefault="002B7291" w:rsidP="00F35761">
      <w:pPr>
        <w:spacing w:line="440" w:lineRule="exact"/>
        <w:ind w:firstLineChars="200" w:firstLine="562"/>
        <w:rPr>
          <w:rFonts w:ascii="楷体_GB2312" w:eastAsia="楷体_GB2312"/>
          <w:b/>
          <w:sz w:val="28"/>
          <w:szCs w:val="28"/>
        </w:rPr>
      </w:pPr>
      <w:r w:rsidRPr="002B7291">
        <w:rPr>
          <w:rFonts w:ascii="楷体_GB2312" w:eastAsia="楷体_GB2312" w:hint="eastAsia"/>
          <w:b/>
          <w:sz w:val="28"/>
          <w:szCs w:val="28"/>
        </w:rPr>
        <w:t>（一）开纸质</w:t>
      </w:r>
      <w:r>
        <w:rPr>
          <w:rFonts w:ascii="楷体_GB2312" w:eastAsia="楷体_GB2312" w:hint="eastAsia"/>
          <w:b/>
          <w:sz w:val="28"/>
          <w:szCs w:val="28"/>
        </w:rPr>
        <w:t>的党员组织</w:t>
      </w:r>
      <w:r w:rsidRPr="002B7291">
        <w:rPr>
          <w:rFonts w:ascii="楷体_GB2312" w:eastAsia="楷体_GB2312" w:hint="eastAsia"/>
          <w:b/>
          <w:sz w:val="28"/>
          <w:szCs w:val="28"/>
        </w:rPr>
        <w:t xml:space="preserve">关系介绍信 </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1、介绍信抬头</w:t>
      </w:r>
      <w:r>
        <w:rPr>
          <w:rFonts w:ascii="仿宋_GB2312" w:eastAsia="仿宋_GB2312" w:hint="eastAsia"/>
          <w:sz w:val="28"/>
          <w:szCs w:val="28"/>
        </w:rPr>
        <w:t>为</w:t>
      </w:r>
      <w:r w:rsidRPr="002B7291">
        <w:rPr>
          <w:rFonts w:ascii="仿宋_GB2312" w:eastAsia="仿宋_GB2312" w:hint="eastAsia"/>
          <w:sz w:val="28"/>
          <w:szCs w:val="28"/>
        </w:rPr>
        <w:t>“四川省直机关工委”</w:t>
      </w:r>
      <w:r>
        <w:rPr>
          <w:rFonts w:ascii="仿宋_GB2312" w:eastAsia="仿宋_GB2312" w:hint="eastAsia"/>
          <w:sz w:val="28"/>
          <w:szCs w:val="28"/>
        </w:rPr>
        <w:t>，</w:t>
      </w:r>
      <w:r w:rsidRPr="002B7291">
        <w:rPr>
          <w:rFonts w:ascii="仿宋_GB2312" w:eastAsia="仿宋_GB2312" w:hint="eastAsia"/>
          <w:sz w:val="28"/>
          <w:szCs w:val="28"/>
        </w:rPr>
        <w:t>转入</w:t>
      </w:r>
      <w:r>
        <w:rPr>
          <w:rFonts w:ascii="仿宋_GB2312" w:eastAsia="仿宋_GB2312" w:hint="eastAsia"/>
          <w:sz w:val="28"/>
          <w:szCs w:val="28"/>
        </w:rPr>
        <w:t>的</w:t>
      </w:r>
      <w:r w:rsidRPr="002B7291">
        <w:rPr>
          <w:rFonts w:ascii="仿宋_GB2312" w:eastAsia="仿宋_GB2312" w:hint="eastAsia"/>
          <w:sz w:val="28"/>
          <w:szCs w:val="28"/>
        </w:rPr>
        <w:t>党支部</w:t>
      </w:r>
      <w:r>
        <w:rPr>
          <w:rFonts w:ascii="仿宋_GB2312" w:eastAsia="仿宋_GB2312" w:hint="eastAsia"/>
          <w:sz w:val="28"/>
          <w:szCs w:val="28"/>
        </w:rPr>
        <w:t>名称</w:t>
      </w:r>
      <w:r w:rsidRPr="002B7291">
        <w:rPr>
          <w:rFonts w:ascii="仿宋_GB2312" w:eastAsia="仿宋_GB2312" w:hint="eastAsia"/>
          <w:sz w:val="28"/>
          <w:szCs w:val="28"/>
        </w:rPr>
        <w:t>请党员本人落实</w:t>
      </w:r>
      <w:r w:rsidR="00474999">
        <w:rPr>
          <w:rFonts w:ascii="仿宋_GB2312" w:eastAsia="仿宋_GB2312" w:hint="eastAsia"/>
          <w:sz w:val="28"/>
          <w:szCs w:val="28"/>
        </w:rPr>
        <w:t>（</w:t>
      </w:r>
      <w:r w:rsidR="00474999">
        <w:rPr>
          <w:rFonts w:ascii="仿宋_GB2312" w:eastAsia="仿宋_GB2312" w:hint="eastAsia"/>
          <w:sz w:val="28"/>
          <w:szCs w:val="28"/>
        </w:rPr>
        <w:t>详见附录</w:t>
      </w:r>
      <w:r w:rsidR="00474999">
        <w:rPr>
          <w:rFonts w:ascii="仿宋_GB2312" w:eastAsia="仿宋_GB2312" w:hint="eastAsia"/>
          <w:sz w:val="28"/>
          <w:szCs w:val="28"/>
        </w:rPr>
        <w:t>）</w:t>
      </w:r>
      <w:r w:rsidRPr="002B7291">
        <w:rPr>
          <w:rFonts w:ascii="仿宋_GB2312" w:eastAsia="仿宋_GB2312" w:hint="eastAsia"/>
          <w:sz w:val="28"/>
          <w:szCs w:val="28"/>
        </w:rPr>
        <w:t>。</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2、</w:t>
      </w:r>
      <w:proofErr w:type="gramStart"/>
      <w:r w:rsidRPr="002B7291">
        <w:rPr>
          <w:rFonts w:ascii="仿宋_GB2312" w:eastAsia="仿宋_GB2312" w:hint="eastAsia"/>
          <w:sz w:val="28"/>
          <w:szCs w:val="28"/>
        </w:rPr>
        <w:t>须党员</w:t>
      </w:r>
      <w:proofErr w:type="gramEnd"/>
      <w:r w:rsidRPr="002B7291">
        <w:rPr>
          <w:rFonts w:ascii="仿宋_GB2312" w:eastAsia="仿宋_GB2312" w:hint="eastAsia"/>
          <w:sz w:val="28"/>
          <w:szCs w:val="28"/>
        </w:rPr>
        <w:t>本人携带党员组织关系介绍信按照党组织的隶属关系进行层级转接</w:t>
      </w:r>
      <w:r>
        <w:rPr>
          <w:rFonts w:ascii="仿宋_GB2312" w:eastAsia="仿宋_GB2312" w:hint="eastAsia"/>
          <w:sz w:val="28"/>
          <w:szCs w:val="28"/>
        </w:rPr>
        <w:t>。</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3、转入四川省内的流程是：四川省直机关工委（东城根中街21号12楼，1201</w:t>
      </w:r>
      <w:r>
        <w:rPr>
          <w:rFonts w:ascii="仿宋_GB2312" w:eastAsia="仿宋_GB2312" w:hint="eastAsia"/>
          <w:sz w:val="28"/>
          <w:szCs w:val="28"/>
        </w:rPr>
        <w:t>室</w:t>
      </w:r>
      <w:r w:rsidRPr="002B7291">
        <w:rPr>
          <w:rFonts w:ascii="仿宋_GB2312" w:eastAsia="仿宋_GB2312" w:hint="eastAsia"/>
          <w:sz w:val="28"/>
          <w:szCs w:val="28"/>
        </w:rPr>
        <w:t>）——成都分院系统单位党委（分院大楼308</w:t>
      </w:r>
      <w:r>
        <w:rPr>
          <w:rFonts w:ascii="仿宋_GB2312" w:eastAsia="仿宋_GB2312" w:hint="eastAsia"/>
          <w:sz w:val="28"/>
          <w:szCs w:val="28"/>
        </w:rPr>
        <w:t>室</w:t>
      </w:r>
      <w:r w:rsidRPr="002B7291">
        <w:rPr>
          <w:rFonts w:ascii="仿宋_GB2312" w:eastAsia="仿宋_GB2312" w:hint="eastAsia"/>
          <w:sz w:val="28"/>
          <w:szCs w:val="28"/>
        </w:rPr>
        <w:t>，赖老师，85236426）——成都生物所党委办（综合楼112室</w:t>
      </w:r>
      <w:r>
        <w:rPr>
          <w:rFonts w:ascii="仿宋_GB2312" w:eastAsia="仿宋_GB2312" w:hint="eastAsia"/>
          <w:sz w:val="28"/>
          <w:szCs w:val="28"/>
        </w:rPr>
        <w:t>，吴老师，82890958</w:t>
      </w:r>
      <w:r w:rsidRPr="002B7291">
        <w:rPr>
          <w:rFonts w:ascii="仿宋_GB2312" w:eastAsia="仿宋_GB2312" w:hint="eastAsia"/>
          <w:sz w:val="28"/>
          <w:szCs w:val="28"/>
        </w:rPr>
        <w:t>）</w:t>
      </w:r>
    </w:p>
    <w:p w:rsidR="002B7291" w:rsidRPr="002B7291" w:rsidRDefault="002B7291" w:rsidP="00F35761">
      <w:pPr>
        <w:spacing w:line="440" w:lineRule="exact"/>
        <w:ind w:firstLineChars="200" w:firstLine="562"/>
        <w:rPr>
          <w:rFonts w:ascii="楷体_GB2312" w:eastAsia="楷体_GB2312"/>
          <w:b/>
          <w:sz w:val="28"/>
          <w:szCs w:val="28"/>
        </w:rPr>
      </w:pPr>
      <w:r w:rsidRPr="002B7291">
        <w:rPr>
          <w:rFonts w:ascii="楷体_GB2312" w:eastAsia="楷体_GB2312" w:hint="eastAsia"/>
          <w:b/>
          <w:sz w:val="28"/>
          <w:szCs w:val="28"/>
        </w:rPr>
        <w:t>（二）同时，需在“全国党员管理信息系统”中进行转接，转接程序同“省内</w:t>
      </w:r>
      <w:r>
        <w:rPr>
          <w:rFonts w:ascii="楷体_GB2312" w:eastAsia="楷体_GB2312" w:hint="eastAsia"/>
          <w:b/>
          <w:sz w:val="28"/>
          <w:szCs w:val="28"/>
        </w:rPr>
        <w:t>转入</w:t>
      </w:r>
      <w:r w:rsidRPr="002B7291">
        <w:rPr>
          <w:rFonts w:ascii="楷体_GB2312" w:eastAsia="楷体_GB2312" w:hint="eastAsia"/>
          <w:b/>
          <w:sz w:val="28"/>
          <w:szCs w:val="28"/>
        </w:rPr>
        <w:t>”。</w:t>
      </w:r>
    </w:p>
    <w:p w:rsidR="002B7291" w:rsidRPr="002B7291" w:rsidRDefault="002B7291" w:rsidP="00F35761">
      <w:pPr>
        <w:spacing w:line="440" w:lineRule="exact"/>
        <w:ind w:firstLineChars="200" w:firstLine="560"/>
        <w:rPr>
          <w:rFonts w:ascii="仿宋_GB2312" w:eastAsia="仿宋_GB2312"/>
          <w:sz w:val="28"/>
          <w:szCs w:val="28"/>
        </w:rPr>
      </w:pPr>
    </w:p>
    <w:p w:rsidR="002B7291" w:rsidRPr="007418AD" w:rsidRDefault="00474999" w:rsidP="00F35761">
      <w:pPr>
        <w:spacing w:line="440" w:lineRule="exact"/>
        <w:ind w:firstLineChars="200" w:firstLine="560"/>
        <w:rPr>
          <w:rFonts w:ascii="华文彩云" w:eastAsia="华文彩云" w:hAnsi="黑体" w:hint="eastAsia"/>
          <w:sz w:val="28"/>
          <w:szCs w:val="28"/>
        </w:rPr>
      </w:pPr>
      <w:r w:rsidRPr="007418AD">
        <w:rPr>
          <w:rFonts w:ascii="华文彩云" w:eastAsia="华文彩云" w:hAnsi="黑体" w:hint="eastAsia"/>
          <w:sz w:val="28"/>
          <w:szCs w:val="28"/>
        </w:rPr>
        <w:t>附录：</w:t>
      </w:r>
      <w:r w:rsidR="002B7291" w:rsidRPr="007418AD">
        <w:rPr>
          <w:rFonts w:ascii="华文彩云" w:eastAsia="华文彩云" w:hAnsi="黑体" w:hint="eastAsia"/>
          <w:sz w:val="28"/>
          <w:szCs w:val="28"/>
        </w:rPr>
        <w:t>各</w:t>
      </w:r>
      <w:r w:rsidR="0056219B" w:rsidRPr="007418AD">
        <w:rPr>
          <w:rFonts w:ascii="华文彩云" w:eastAsia="华文彩云" w:hAnsi="黑体" w:hint="eastAsia"/>
          <w:sz w:val="28"/>
          <w:szCs w:val="28"/>
        </w:rPr>
        <w:t>专业考生转入的</w:t>
      </w:r>
      <w:r w:rsidR="002B7291" w:rsidRPr="007418AD">
        <w:rPr>
          <w:rFonts w:ascii="华文彩云" w:eastAsia="华文彩云" w:hAnsi="黑体" w:hint="eastAsia"/>
          <w:sz w:val="28"/>
          <w:szCs w:val="28"/>
        </w:rPr>
        <w:t>研究生党支部的全称：</w:t>
      </w:r>
    </w:p>
    <w:p w:rsidR="002B7291" w:rsidRPr="002B7291" w:rsidRDefault="002B7291" w:rsidP="00F35761">
      <w:pPr>
        <w:spacing w:line="440" w:lineRule="exact"/>
        <w:ind w:firstLineChars="200" w:firstLine="560"/>
        <w:rPr>
          <w:rFonts w:ascii="仿宋_GB2312" w:eastAsia="仿宋_GB2312"/>
          <w:sz w:val="28"/>
          <w:szCs w:val="28"/>
        </w:rPr>
      </w:pPr>
      <w:r w:rsidRPr="002B7291">
        <w:rPr>
          <w:rFonts w:ascii="仿宋_GB2312" w:eastAsia="仿宋_GB2312" w:hint="eastAsia"/>
          <w:sz w:val="28"/>
          <w:szCs w:val="28"/>
        </w:rPr>
        <w:t>1、中共中国科学院成都生物研究所生物多样性与</w:t>
      </w:r>
      <w:bookmarkStart w:id="0" w:name="_GoBack"/>
      <w:bookmarkEnd w:id="0"/>
      <w:r w:rsidRPr="002B7291">
        <w:rPr>
          <w:rFonts w:ascii="仿宋_GB2312" w:eastAsia="仿宋_GB2312" w:hint="eastAsia"/>
          <w:sz w:val="28"/>
          <w:szCs w:val="28"/>
        </w:rPr>
        <w:t>生态系统服务领域博士研究生支部委员会</w:t>
      </w:r>
      <w:r w:rsidR="0056219B" w:rsidRPr="0056219B">
        <w:rPr>
          <w:rFonts w:ascii="仿宋_GB2312" w:eastAsia="仿宋_GB2312" w:hint="eastAsia"/>
          <w:sz w:val="28"/>
          <w:szCs w:val="28"/>
        </w:rPr>
        <w:t>（生态学、动物学</w:t>
      </w:r>
      <w:r w:rsidR="0056219B">
        <w:rPr>
          <w:rFonts w:ascii="仿宋_GB2312" w:eastAsia="仿宋_GB2312" w:hint="eastAsia"/>
          <w:sz w:val="28"/>
          <w:szCs w:val="28"/>
        </w:rPr>
        <w:t>专业</w:t>
      </w:r>
      <w:r w:rsidR="0056219B" w:rsidRPr="0056219B">
        <w:rPr>
          <w:rFonts w:ascii="仿宋_GB2312" w:eastAsia="仿宋_GB2312" w:hint="eastAsia"/>
          <w:sz w:val="28"/>
          <w:szCs w:val="28"/>
        </w:rPr>
        <w:t>）</w:t>
      </w:r>
    </w:p>
    <w:p w:rsidR="002B7291" w:rsidRPr="002B7291" w:rsidRDefault="009A3AF3" w:rsidP="00F35761">
      <w:pPr>
        <w:spacing w:line="440" w:lineRule="exact"/>
        <w:ind w:firstLineChars="200" w:firstLine="560"/>
        <w:rPr>
          <w:rFonts w:ascii="仿宋_GB2312" w:eastAsia="仿宋_GB2312"/>
          <w:sz w:val="28"/>
          <w:szCs w:val="28"/>
        </w:rPr>
      </w:pPr>
      <w:r>
        <w:rPr>
          <w:rFonts w:ascii="仿宋_GB2312" w:eastAsia="仿宋_GB2312" w:hint="eastAsia"/>
          <w:sz w:val="28"/>
          <w:szCs w:val="28"/>
        </w:rPr>
        <w:t>2</w:t>
      </w:r>
      <w:r w:rsidR="002B7291" w:rsidRPr="002B7291">
        <w:rPr>
          <w:rFonts w:ascii="仿宋_GB2312" w:eastAsia="仿宋_GB2312" w:hint="eastAsia"/>
          <w:sz w:val="28"/>
          <w:szCs w:val="28"/>
        </w:rPr>
        <w:t>、中共中国科学院成都生物研究所乡村环境与食品安全领域博士研究生支部委员会</w:t>
      </w:r>
      <w:r w:rsidR="0056219B" w:rsidRPr="0056219B">
        <w:rPr>
          <w:rFonts w:ascii="仿宋_GB2312" w:eastAsia="仿宋_GB2312" w:hint="eastAsia"/>
          <w:sz w:val="28"/>
          <w:szCs w:val="28"/>
        </w:rPr>
        <w:t>（环境科学、微生物学、植物学</w:t>
      </w:r>
      <w:r w:rsidR="0056219B">
        <w:rPr>
          <w:rFonts w:ascii="仿宋_GB2312" w:eastAsia="仿宋_GB2312" w:hint="eastAsia"/>
          <w:sz w:val="28"/>
          <w:szCs w:val="28"/>
        </w:rPr>
        <w:t>专业</w:t>
      </w:r>
      <w:r w:rsidR="0056219B" w:rsidRPr="0056219B">
        <w:rPr>
          <w:rFonts w:ascii="仿宋_GB2312" w:eastAsia="仿宋_GB2312" w:hint="eastAsia"/>
          <w:sz w:val="28"/>
          <w:szCs w:val="28"/>
        </w:rPr>
        <w:t>）</w:t>
      </w:r>
    </w:p>
    <w:p w:rsidR="002B7291" w:rsidRPr="002B7291" w:rsidRDefault="009A3AF3" w:rsidP="00F35761">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sidR="002B7291" w:rsidRPr="002B7291">
        <w:rPr>
          <w:rFonts w:ascii="仿宋_GB2312" w:eastAsia="仿宋_GB2312" w:hint="eastAsia"/>
          <w:sz w:val="28"/>
          <w:szCs w:val="28"/>
        </w:rPr>
        <w:t>、中共中国科学院成都生物研究所国家天然药物工程技术研究中心博士研究生支部委员会</w:t>
      </w:r>
      <w:r w:rsidR="0056219B" w:rsidRPr="0056219B">
        <w:rPr>
          <w:rFonts w:ascii="仿宋_GB2312" w:eastAsia="仿宋_GB2312" w:hint="eastAsia"/>
          <w:sz w:val="28"/>
          <w:szCs w:val="28"/>
        </w:rPr>
        <w:t>（病理学与病理生理学、药物化学、药理学</w:t>
      </w:r>
      <w:r w:rsidR="0056219B">
        <w:rPr>
          <w:rFonts w:ascii="仿宋_GB2312" w:eastAsia="仿宋_GB2312" w:hint="eastAsia"/>
          <w:sz w:val="28"/>
          <w:szCs w:val="28"/>
        </w:rPr>
        <w:t>专业</w:t>
      </w:r>
      <w:r w:rsidR="0056219B" w:rsidRPr="0056219B">
        <w:rPr>
          <w:rFonts w:ascii="仿宋_GB2312" w:eastAsia="仿宋_GB2312" w:hint="eastAsia"/>
          <w:sz w:val="28"/>
          <w:szCs w:val="28"/>
        </w:rPr>
        <w:t>）</w:t>
      </w:r>
    </w:p>
    <w:sectPr w:rsidR="002B7291" w:rsidRPr="002B7291" w:rsidSect="00F35761">
      <w:pgSz w:w="11906" w:h="16838"/>
      <w:pgMar w:top="1191" w:right="1247" w:bottom="1191"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44" w:rsidRDefault="00304C44" w:rsidP="002B7291">
      <w:r>
        <w:separator/>
      </w:r>
    </w:p>
  </w:endnote>
  <w:endnote w:type="continuationSeparator" w:id="0">
    <w:p w:rsidR="00304C44" w:rsidRDefault="00304C44" w:rsidP="002B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44" w:rsidRDefault="00304C44" w:rsidP="002B7291">
      <w:r>
        <w:separator/>
      </w:r>
    </w:p>
  </w:footnote>
  <w:footnote w:type="continuationSeparator" w:id="0">
    <w:p w:rsidR="00304C44" w:rsidRDefault="00304C44" w:rsidP="002B7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91"/>
    <w:rsid w:val="000546D3"/>
    <w:rsid w:val="002B7291"/>
    <w:rsid w:val="00304C44"/>
    <w:rsid w:val="00474999"/>
    <w:rsid w:val="00517691"/>
    <w:rsid w:val="0056219B"/>
    <w:rsid w:val="007418AD"/>
    <w:rsid w:val="00817139"/>
    <w:rsid w:val="009A3AF3"/>
    <w:rsid w:val="00DA2C9C"/>
    <w:rsid w:val="00F3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7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7291"/>
    <w:rPr>
      <w:sz w:val="18"/>
      <w:szCs w:val="18"/>
    </w:rPr>
  </w:style>
  <w:style w:type="paragraph" w:styleId="a4">
    <w:name w:val="footer"/>
    <w:basedOn w:val="a"/>
    <w:link w:val="Char0"/>
    <w:uiPriority w:val="99"/>
    <w:unhideWhenUsed/>
    <w:rsid w:val="002B7291"/>
    <w:pPr>
      <w:tabs>
        <w:tab w:val="center" w:pos="4153"/>
        <w:tab w:val="right" w:pos="8306"/>
      </w:tabs>
      <w:snapToGrid w:val="0"/>
      <w:jc w:val="left"/>
    </w:pPr>
    <w:rPr>
      <w:sz w:val="18"/>
      <w:szCs w:val="18"/>
    </w:rPr>
  </w:style>
  <w:style w:type="character" w:customStyle="1" w:styleId="Char0">
    <w:name w:val="页脚 Char"/>
    <w:basedOn w:val="a0"/>
    <w:link w:val="a4"/>
    <w:uiPriority w:val="99"/>
    <w:rsid w:val="002B72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7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7291"/>
    <w:rPr>
      <w:sz w:val="18"/>
      <w:szCs w:val="18"/>
    </w:rPr>
  </w:style>
  <w:style w:type="paragraph" w:styleId="a4">
    <w:name w:val="footer"/>
    <w:basedOn w:val="a"/>
    <w:link w:val="Char0"/>
    <w:uiPriority w:val="99"/>
    <w:unhideWhenUsed/>
    <w:rsid w:val="002B7291"/>
    <w:pPr>
      <w:tabs>
        <w:tab w:val="center" w:pos="4153"/>
        <w:tab w:val="right" w:pos="8306"/>
      </w:tabs>
      <w:snapToGrid w:val="0"/>
      <w:jc w:val="left"/>
    </w:pPr>
    <w:rPr>
      <w:sz w:val="18"/>
      <w:szCs w:val="18"/>
    </w:rPr>
  </w:style>
  <w:style w:type="character" w:customStyle="1" w:styleId="Char0">
    <w:name w:val="页脚 Char"/>
    <w:basedOn w:val="a0"/>
    <w:link w:val="a4"/>
    <w:uiPriority w:val="99"/>
    <w:rsid w:val="002B72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unknown</cp:lastModifiedBy>
  <cp:revision>8</cp:revision>
  <dcterms:created xsi:type="dcterms:W3CDTF">2019-04-26T02:32:00Z</dcterms:created>
  <dcterms:modified xsi:type="dcterms:W3CDTF">2019-04-26T03:16:00Z</dcterms:modified>
</cp:coreProperties>
</file>