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AD" w:rsidRPr="00794FAD" w:rsidRDefault="00794FAD" w:rsidP="00794FAD">
      <w:pPr>
        <w:widowControl/>
        <w:jc w:val="center"/>
        <w:rPr>
          <w:rFonts w:ascii="宋体" w:eastAsia="宋体" w:hAnsi="宋体" w:cs="宋体"/>
          <w:b/>
          <w:bCs/>
          <w:color w:val="003399"/>
          <w:kern w:val="0"/>
          <w:sz w:val="27"/>
          <w:szCs w:val="27"/>
        </w:rPr>
      </w:pPr>
      <w:bookmarkStart w:id="0" w:name="_GoBack"/>
      <w:r w:rsidRPr="00794FAD">
        <w:rPr>
          <w:rFonts w:ascii="宋体" w:eastAsia="宋体" w:hAnsi="宋体" w:cs="宋体"/>
          <w:b/>
          <w:bCs/>
          <w:color w:val="003399"/>
          <w:kern w:val="0"/>
          <w:sz w:val="27"/>
          <w:szCs w:val="27"/>
        </w:rPr>
        <w:t>中国科学院战略生物资源服务网络计划活性天然化合物发现、评价与转化项目申请指南</w:t>
      </w:r>
    </w:p>
    <w:bookmarkEnd w:id="0"/>
    <w:p w:rsidR="00794FAD" w:rsidRPr="00794FAD" w:rsidRDefault="00794FAD" w:rsidP="00794FAD">
      <w:pPr>
        <w:widowControl/>
        <w:ind w:left="720"/>
        <w:jc w:val="left"/>
        <w:rPr>
          <w:rFonts w:ascii="宋体" w:eastAsia="宋体" w:hAnsi="宋体" w:cs="宋体"/>
          <w:color w:val="333333"/>
          <w:kern w:val="0"/>
          <w:szCs w:val="21"/>
        </w:rPr>
      </w:pPr>
      <w:r w:rsidRPr="00794FAD">
        <w:rPr>
          <w:rFonts w:ascii="宋体" w:eastAsia="宋体" w:hAnsi="宋体" w:cs="宋体" w:hint="eastAsia"/>
          <w:color w:val="333333"/>
          <w:kern w:val="0"/>
          <w:szCs w:val="21"/>
        </w:rPr>
        <w:t xml:space="preserve">　　</w:t>
      </w:r>
      <w:r w:rsidRPr="00794FAD">
        <w:rPr>
          <w:rFonts w:ascii="宋体" w:eastAsia="宋体" w:hAnsi="宋体" w:cs="宋体" w:hint="eastAsia"/>
          <w:b/>
          <w:bCs/>
          <w:color w:val="333333"/>
          <w:kern w:val="0"/>
          <w:szCs w:val="21"/>
        </w:rPr>
        <w:t>一、项目意义与内容</w:t>
      </w:r>
      <w:r w:rsidRPr="00794FAD">
        <w:rPr>
          <w:rFonts w:ascii="宋体" w:eastAsia="宋体" w:hAnsi="宋体" w:cs="宋体" w:hint="eastAsia"/>
          <w:color w:val="333333"/>
          <w:kern w:val="0"/>
          <w:szCs w:val="21"/>
        </w:rPr>
        <w:t> </w:t>
      </w:r>
    </w:p>
    <w:p w:rsidR="00794FAD" w:rsidRPr="00794FAD" w:rsidRDefault="00794FAD" w:rsidP="00794FAD">
      <w:pPr>
        <w:widowControl/>
        <w:ind w:left="720"/>
        <w:jc w:val="left"/>
        <w:rPr>
          <w:rFonts w:ascii="宋体" w:eastAsia="宋体" w:hAnsi="宋体" w:cs="宋体" w:hint="eastAsia"/>
          <w:color w:val="333333"/>
          <w:kern w:val="0"/>
          <w:szCs w:val="21"/>
        </w:rPr>
      </w:pPr>
      <w:r w:rsidRPr="00794FAD">
        <w:rPr>
          <w:rFonts w:ascii="宋体" w:eastAsia="宋体" w:hAnsi="宋体" w:cs="宋体" w:hint="eastAsia"/>
          <w:color w:val="333333"/>
          <w:kern w:val="0"/>
          <w:szCs w:val="21"/>
        </w:rPr>
        <w:t xml:space="preserve">　　慢性非传染性疾病（简称慢性病），已成为我国城乡居民死亡和伤残的头号威胁，并对</w:t>
      </w:r>
      <w:proofErr w:type="gramStart"/>
      <w:r w:rsidRPr="00794FAD">
        <w:rPr>
          <w:rFonts w:ascii="宋体" w:eastAsia="宋体" w:hAnsi="宋体" w:cs="宋体" w:hint="eastAsia"/>
          <w:color w:val="333333"/>
          <w:kern w:val="0"/>
          <w:szCs w:val="21"/>
        </w:rPr>
        <w:t>医保造成</w:t>
      </w:r>
      <w:proofErr w:type="gramEnd"/>
      <w:r w:rsidRPr="00794FAD">
        <w:rPr>
          <w:rFonts w:ascii="宋体" w:eastAsia="宋体" w:hAnsi="宋体" w:cs="宋体" w:hint="eastAsia"/>
          <w:color w:val="333333"/>
          <w:kern w:val="0"/>
          <w:szCs w:val="21"/>
        </w:rPr>
        <w:t>沉重负担。慢性病病理机制高度复杂，天然药物或源于天然产物的药物应对慢性病优势显著，目前已发现的慢病治疗药物中大量源于天然产物。活性天然化合物的发现、评价与转化研究对慢性病的防治意义重大。本项目拟在己建立的活性天然化合物库基础上，立足于对天然化合物在慢病防治中功能的深入评价，充分开展类药性等研究，同时鼓励关注中药典籍和中医临床应用的有效方剂，以其作为研究的线索之一，为慢病领域药物开发提供天然来源先导化合物和临床前候选药物，为慢病预防和保健提供功能性食品的研究基础。 </w:t>
      </w:r>
    </w:p>
    <w:p w:rsidR="00794FAD" w:rsidRPr="00794FAD" w:rsidRDefault="00794FAD" w:rsidP="00794FAD">
      <w:pPr>
        <w:widowControl/>
        <w:ind w:left="720"/>
        <w:jc w:val="left"/>
        <w:rPr>
          <w:rFonts w:ascii="宋体" w:eastAsia="宋体" w:hAnsi="宋体" w:cs="宋体" w:hint="eastAsia"/>
          <w:color w:val="333333"/>
          <w:kern w:val="0"/>
          <w:szCs w:val="21"/>
        </w:rPr>
      </w:pPr>
      <w:r w:rsidRPr="00794FAD">
        <w:rPr>
          <w:rFonts w:ascii="宋体" w:eastAsia="宋体" w:hAnsi="宋体" w:cs="宋体" w:hint="eastAsia"/>
          <w:color w:val="333333"/>
          <w:kern w:val="0"/>
          <w:szCs w:val="21"/>
        </w:rPr>
        <w:t xml:space="preserve">　　</w:t>
      </w:r>
      <w:r w:rsidRPr="00794FAD">
        <w:rPr>
          <w:rFonts w:ascii="宋体" w:eastAsia="宋体" w:hAnsi="宋体" w:cs="宋体" w:hint="eastAsia"/>
          <w:b/>
          <w:bCs/>
          <w:color w:val="333333"/>
          <w:kern w:val="0"/>
          <w:szCs w:val="21"/>
        </w:rPr>
        <w:t>课题</w:t>
      </w:r>
      <w:proofErr w:type="gramStart"/>
      <w:r w:rsidRPr="00794FAD">
        <w:rPr>
          <w:rFonts w:ascii="宋体" w:eastAsia="宋体" w:hAnsi="宋体" w:cs="宋体" w:hint="eastAsia"/>
          <w:b/>
          <w:bCs/>
          <w:color w:val="333333"/>
          <w:kern w:val="0"/>
          <w:szCs w:val="21"/>
        </w:rPr>
        <w:t>一</w:t>
      </w:r>
      <w:proofErr w:type="gramEnd"/>
      <w:r w:rsidRPr="00794FAD">
        <w:rPr>
          <w:rFonts w:ascii="宋体" w:eastAsia="宋体" w:hAnsi="宋体" w:cs="宋体" w:hint="eastAsia"/>
          <w:b/>
          <w:bCs/>
          <w:color w:val="333333"/>
          <w:kern w:val="0"/>
          <w:szCs w:val="21"/>
        </w:rPr>
        <w:t>：心脑血管疾病活性天然化合物评价与转化</w:t>
      </w:r>
      <w:r w:rsidRPr="00794FAD">
        <w:rPr>
          <w:rFonts w:ascii="宋体" w:eastAsia="宋体" w:hAnsi="宋体" w:cs="宋体" w:hint="eastAsia"/>
          <w:color w:val="333333"/>
          <w:kern w:val="0"/>
          <w:szCs w:val="21"/>
        </w:rPr>
        <w:t> </w:t>
      </w:r>
    </w:p>
    <w:p w:rsidR="00794FAD" w:rsidRPr="00794FAD" w:rsidRDefault="00794FAD" w:rsidP="00794FAD">
      <w:pPr>
        <w:widowControl/>
        <w:ind w:left="720"/>
        <w:jc w:val="left"/>
        <w:rPr>
          <w:rFonts w:ascii="宋体" w:eastAsia="宋体" w:hAnsi="宋体" w:cs="宋体" w:hint="eastAsia"/>
          <w:color w:val="333333"/>
          <w:kern w:val="0"/>
          <w:szCs w:val="21"/>
        </w:rPr>
      </w:pPr>
      <w:r w:rsidRPr="00794FAD">
        <w:rPr>
          <w:rFonts w:ascii="宋体" w:eastAsia="宋体" w:hAnsi="宋体" w:cs="宋体" w:hint="eastAsia"/>
          <w:color w:val="333333"/>
          <w:kern w:val="0"/>
          <w:szCs w:val="21"/>
        </w:rPr>
        <w:t xml:space="preserve">　　针对心脑血管疾病领域尚未被满足的重大的临床需求，如：心力衰竭，冠心病，缺血性脑卒中，心梗、脑梗的一级及二级预防、心律失常等，深入研究在上述疾病领域中具有血管内皮保护、心肌细胞保护、增强HDL胆固醇逆转运功能、减少AS斑块、增加脑部微循环、改善和控制心律失常等功能的天然化合物，发展具有显著药效优势和成药潜力的天然来源先导化合物和临床前候选药物，与现有临床药物相比应具备明显的优势和特点；发展有益于调节心脑血管疾病目标人群特定机能的功能性食品。 </w:t>
      </w:r>
    </w:p>
    <w:p w:rsidR="00794FAD" w:rsidRPr="00794FAD" w:rsidRDefault="00794FAD" w:rsidP="00794FAD">
      <w:pPr>
        <w:widowControl/>
        <w:ind w:left="720"/>
        <w:jc w:val="left"/>
        <w:rPr>
          <w:rFonts w:ascii="宋体" w:eastAsia="宋体" w:hAnsi="宋体" w:cs="宋体" w:hint="eastAsia"/>
          <w:color w:val="333333"/>
          <w:kern w:val="0"/>
          <w:szCs w:val="21"/>
        </w:rPr>
      </w:pPr>
      <w:r w:rsidRPr="00794FAD">
        <w:rPr>
          <w:rFonts w:ascii="宋体" w:eastAsia="宋体" w:hAnsi="宋体" w:cs="宋体" w:hint="eastAsia"/>
          <w:color w:val="333333"/>
          <w:kern w:val="0"/>
          <w:szCs w:val="21"/>
        </w:rPr>
        <w:t xml:space="preserve">　　</w:t>
      </w:r>
      <w:r w:rsidRPr="00794FAD">
        <w:rPr>
          <w:rFonts w:ascii="宋体" w:eastAsia="宋体" w:hAnsi="宋体" w:cs="宋体" w:hint="eastAsia"/>
          <w:b/>
          <w:bCs/>
          <w:color w:val="333333"/>
          <w:kern w:val="0"/>
          <w:szCs w:val="21"/>
        </w:rPr>
        <w:t>研究内容：</w:t>
      </w:r>
      <w:r w:rsidRPr="00794FAD">
        <w:rPr>
          <w:rFonts w:ascii="宋体" w:eastAsia="宋体" w:hAnsi="宋体" w:cs="宋体" w:hint="eastAsia"/>
          <w:color w:val="333333"/>
          <w:kern w:val="0"/>
          <w:szCs w:val="21"/>
        </w:rPr>
        <w:t>开展目标活性天然化合物在心脑血管疾病相关功能的深入评价，作用机制研究, 开展类药性评价、规模化天然化合物获取方法和工艺优化研究、安全性评价研究，在上述过程中建立适合天然化合物评价的技术指标和方法。同时，进一步完善心脑血管疾病领域活性化合物库建设，包括数据库建设。 </w:t>
      </w:r>
    </w:p>
    <w:p w:rsidR="00794FAD" w:rsidRPr="00794FAD" w:rsidRDefault="00794FAD" w:rsidP="00794FAD">
      <w:pPr>
        <w:widowControl/>
        <w:ind w:left="720"/>
        <w:jc w:val="left"/>
        <w:rPr>
          <w:rFonts w:ascii="宋体" w:eastAsia="宋体" w:hAnsi="宋体" w:cs="宋体" w:hint="eastAsia"/>
          <w:color w:val="333333"/>
          <w:kern w:val="0"/>
          <w:szCs w:val="21"/>
        </w:rPr>
      </w:pPr>
      <w:r w:rsidRPr="00794FAD">
        <w:rPr>
          <w:rFonts w:ascii="宋体" w:eastAsia="宋体" w:hAnsi="宋体" w:cs="宋体" w:hint="eastAsia"/>
          <w:color w:val="333333"/>
          <w:kern w:val="0"/>
          <w:szCs w:val="21"/>
        </w:rPr>
        <w:t xml:space="preserve">　　预期考核指标：获得具有显著优势的先导化合物2个,具有重大开发价值的临床前候选药物1个, 功能性食品1个。 </w:t>
      </w:r>
    </w:p>
    <w:p w:rsidR="00794FAD" w:rsidRPr="00794FAD" w:rsidRDefault="00794FAD" w:rsidP="00794FAD">
      <w:pPr>
        <w:widowControl/>
        <w:ind w:left="720"/>
        <w:jc w:val="left"/>
        <w:rPr>
          <w:rFonts w:ascii="宋体" w:eastAsia="宋体" w:hAnsi="宋体" w:cs="宋体" w:hint="eastAsia"/>
          <w:color w:val="333333"/>
          <w:kern w:val="0"/>
          <w:szCs w:val="21"/>
        </w:rPr>
      </w:pPr>
      <w:r w:rsidRPr="00794FAD">
        <w:rPr>
          <w:rFonts w:ascii="宋体" w:eastAsia="宋体" w:hAnsi="宋体" w:cs="宋体" w:hint="eastAsia"/>
          <w:color w:val="333333"/>
          <w:kern w:val="0"/>
          <w:szCs w:val="21"/>
        </w:rPr>
        <w:t xml:space="preserve">　　</w:t>
      </w:r>
      <w:r w:rsidRPr="00794FAD">
        <w:rPr>
          <w:rFonts w:ascii="宋体" w:eastAsia="宋体" w:hAnsi="宋体" w:cs="宋体" w:hint="eastAsia"/>
          <w:b/>
          <w:bCs/>
          <w:color w:val="333333"/>
          <w:kern w:val="0"/>
          <w:szCs w:val="21"/>
        </w:rPr>
        <w:t>课题设置：</w:t>
      </w:r>
      <w:r w:rsidRPr="00794FAD">
        <w:rPr>
          <w:rFonts w:ascii="宋体" w:eastAsia="宋体" w:hAnsi="宋体" w:cs="宋体" w:hint="eastAsia"/>
          <w:color w:val="333333"/>
          <w:kern w:val="0"/>
          <w:szCs w:val="21"/>
        </w:rPr>
        <w:t>课题下设临床前候选药物子课题1-2个，先导化合物子课题2-4个，功能性食品子课题1个。 </w:t>
      </w:r>
    </w:p>
    <w:p w:rsidR="00794FAD" w:rsidRPr="00794FAD" w:rsidRDefault="00794FAD" w:rsidP="00794FAD">
      <w:pPr>
        <w:widowControl/>
        <w:ind w:left="720"/>
        <w:jc w:val="left"/>
        <w:rPr>
          <w:rFonts w:ascii="宋体" w:eastAsia="宋体" w:hAnsi="宋体" w:cs="宋体" w:hint="eastAsia"/>
          <w:color w:val="333333"/>
          <w:kern w:val="0"/>
          <w:szCs w:val="21"/>
        </w:rPr>
      </w:pPr>
      <w:r w:rsidRPr="00794FAD">
        <w:rPr>
          <w:rFonts w:ascii="宋体" w:eastAsia="宋体" w:hAnsi="宋体" w:cs="宋体" w:hint="eastAsia"/>
          <w:color w:val="333333"/>
          <w:kern w:val="0"/>
          <w:szCs w:val="21"/>
        </w:rPr>
        <w:t xml:space="preserve">　　</w:t>
      </w:r>
      <w:r w:rsidRPr="00794FAD">
        <w:rPr>
          <w:rFonts w:ascii="宋体" w:eastAsia="宋体" w:hAnsi="宋体" w:cs="宋体" w:hint="eastAsia"/>
          <w:b/>
          <w:bCs/>
          <w:color w:val="333333"/>
          <w:kern w:val="0"/>
          <w:szCs w:val="21"/>
        </w:rPr>
        <w:t>课题二、神经退行性疾病活性天然化合物的评价与转化</w:t>
      </w:r>
      <w:r w:rsidRPr="00794FAD">
        <w:rPr>
          <w:rFonts w:ascii="宋体" w:eastAsia="宋体" w:hAnsi="宋体" w:cs="宋体" w:hint="eastAsia"/>
          <w:color w:val="333333"/>
          <w:kern w:val="0"/>
          <w:szCs w:val="21"/>
        </w:rPr>
        <w:t> </w:t>
      </w:r>
    </w:p>
    <w:p w:rsidR="00794FAD" w:rsidRPr="00794FAD" w:rsidRDefault="00794FAD" w:rsidP="00794FAD">
      <w:pPr>
        <w:widowControl/>
        <w:ind w:left="720"/>
        <w:jc w:val="left"/>
        <w:rPr>
          <w:rFonts w:ascii="宋体" w:eastAsia="宋体" w:hAnsi="宋体" w:cs="宋体" w:hint="eastAsia"/>
          <w:color w:val="333333"/>
          <w:kern w:val="0"/>
          <w:szCs w:val="21"/>
        </w:rPr>
      </w:pPr>
      <w:r w:rsidRPr="00794FAD">
        <w:rPr>
          <w:rFonts w:ascii="宋体" w:eastAsia="宋体" w:hAnsi="宋体" w:cs="宋体" w:hint="eastAsia"/>
          <w:color w:val="333333"/>
          <w:kern w:val="0"/>
          <w:szCs w:val="21"/>
        </w:rPr>
        <w:t xml:space="preserve">　　针对阿尔茨海默症治疗领域尚未被满足的重大临床需求，深入研究具有改善患者认知，抑制Tau蛋白磷酸化、减少Aβ蛋白沉积、抑制氧化应激、提高免疫及补体系统能力、改善微循环等功能的活性天然化合物，发展在阿尔茨海默症治疗领域具有药效和成药优势的天然来源先导化合物和临床前候选药物，开发有益于阿尔茨海默</w:t>
      </w:r>
      <w:proofErr w:type="gramStart"/>
      <w:r w:rsidRPr="00794FAD">
        <w:rPr>
          <w:rFonts w:ascii="宋体" w:eastAsia="宋体" w:hAnsi="宋体" w:cs="宋体" w:hint="eastAsia"/>
          <w:color w:val="333333"/>
          <w:kern w:val="0"/>
          <w:szCs w:val="21"/>
        </w:rPr>
        <w:t>症目标</w:t>
      </w:r>
      <w:proofErr w:type="gramEnd"/>
      <w:r w:rsidRPr="00794FAD">
        <w:rPr>
          <w:rFonts w:ascii="宋体" w:eastAsia="宋体" w:hAnsi="宋体" w:cs="宋体" w:hint="eastAsia"/>
          <w:color w:val="333333"/>
          <w:kern w:val="0"/>
          <w:szCs w:val="21"/>
        </w:rPr>
        <w:t>人群调节特定机能需求的功能性食品。 </w:t>
      </w:r>
    </w:p>
    <w:p w:rsidR="00794FAD" w:rsidRPr="00794FAD" w:rsidRDefault="00794FAD" w:rsidP="00794FAD">
      <w:pPr>
        <w:widowControl/>
        <w:ind w:left="720"/>
        <w:jc w:val="left"/>
        <w:rPr>
          <w:rFonts w:ascii="宋体" w:eastAsia="宋体" w:hAnsi="宋体" w:cs="宋体" w:hint="eastAsia"/>
          <w:color w:val="333333"/>
          <w:kern w:val="0"/>
          <w:szCs w:val="21"/>
        </w:rPr>
      </w:pPr>
      <w:r w:rsidRPr="00794FAD">
        <w:rPr>
          <w:rFonts w:ascii="宋体" w:eastAsia="宋体" w:hAnsi="宋体" w:cs="宋体" w:hint="eastAsia"/>
          <w:color w:val="333333"/>
          <w:kern w:val="0"/>
          <w:szCs w:val="21"/>
        </w:rPr>
        <w:t xml:space="preserve">　　针对帕金森综合征治疗领域尚未被满足的重大临床需求，深入研究具有提升多巴胺系统功能，抑制胆碱能系统功能，调节腺苷受体功能，自由基清除、线粒体保护等功能的活性天然化合物，发展在治疗帕金森</w:t>
      </w:r>
      <w:proofErr w:type="gramStart"/>
      <w:r w:rsidRPr="00794FAD">
        <w:rPr>
          <w:rFonts w:ascii="宋体" w:eastAsia="宋体" w:hAnsi="宋体" w:cs="宋体" w:hint="eastAsia"/>
          <w:color w:val="333333"/>
          <w:kern w:val="0"/>
          <w:szCs w:val="21"/>
        </w:rPr>
        <w:t>症领域</w:t>
      </w:r>
      <w:proofErr w:type="gramEnd"/>
      <w:r w:rsidRPr="00794FAD">
        <w:rPr>
          <w:rFonts w:ascii="宋体" w:eastAsia="宋体" w:hAnsi="宋体" w:cs="宋体" w:hint="eastAsia"/>
          <w:color w:val="333333"/>
          <w:kern w:val="0"/>
          <w:szCs w:val="21"/>
        </w:rPr>
        <w:t>具有显著药效和成药优势的天然来源先导化合物、临床前候选药物，与现有临床药物相比应具备明显的优势和特点；开发有益于帕金森综合征目标人群调节特定机能需求的功能性食品。 </w:t>
      </w:r>
    </w:p>
    <w:p w:rsidR="00794FAD" w:rsidRPr="00794FAD" w:rsidRDefault="00794FAD" w:rsidP="00794FAD">
      <w:pPr>
        <w:widowControl/>
        <w:ind w:left="720"/>
        <w:jc w:val="left"/>
        <w:rPr>
          <w:rFonts w:ascii="宋体" w:eastAsia="宋体" w:hAnsi="宋体" w:cs="宋体" w:hint="eastAsia"/>
          <w:color w:val="333333"/>
          <w:kern w:val="0"/>
          <w:szCs w:val="21"/>
        </w:rPr>
      </w:pPr>
      <w:r w:rsidRPr="00794FAD">
        <w:rPr>
          <w:rFonts w:ascii="宋体" w:eastAsia="宋体" w:hAnsi="宋体" w:cs="宋体" w:hint="eastAsia"/>
          <w:color w:val="333333"/>
          <w:kern w:val="0"/>
          <w:szCs w:val="21"/>
        </w:rPr>
        <w:t xml:space="preserve">　　</w:t>
      </w:r>
      <w:r w:rsidRPr="00794FAD">
        <w:rPr>
          <w:rFonts w:ascii="宋体" w:eastAsia="宋体" w:hAnsi="宋体" w:cs="宋体" w:hint="eastAsia"/>
          <w:b/>
          <w:bCs/>
          <w:color w:val="333333"/>
          <w:kern w:val="0"/>
          <w:szCs w:val="21"/>
        </w:rPr>
        <w:t>研究内容：</w:t>
      </w:r>
      <w:r w:rsidRPr="00794FAD">
        <w:rPr>
          <w:rFonts w:ascii="宋体" w:eastAsia="宋体" w:hAnsi="宋体" w:cs="宋体" w:hint="eastAsia"/>
          <w:color w:val="333333"/>
          <w:kern w:val="0"/>
          <w:szCs w:val="21"/>
        </w:rPr>
        <w:t>开展目标天然化合物在神经退行性疾病相关功能的深入评价，作用机制研究, 开展类药性评价、规模化天然化合物获取方法和工艺优化及安全性评价研究，在上述过程中建立适合天然化合物评价的技术指标和方法。同时，进一步完善神经退行性疾病活性化合物库建设，包括数据库建设。 </w:t>
      </w:r>
    </w:p>
    <w:p w:rsidR="00794FAD" w:rsidRPr="00794FAD" w:rsidRDefault="00794FAD" w:rsidP="00794FAD">
      <w:pPr>
        <w:widowControl/>
        <w:ind w:left="720"/>
        <w:jc w:val="left"/>
        <w:rPr>
          <w:rFonts w:ascii="宋体" w:eastAsia="宋体" w:hAnsi="宋体" w:cs="宋体" w:hint="eastAsia"/>
          <w:color w:val="333333"/>
          <w:kern w:val="0"/>
          <w:szCs w:val="21"/>
        </w:rPr>
      </w:pPr>
      <w:r w:rsidRPr="00794FAD">
        <w:rPr>
          <w:rFonts w:ascii="宋体" w:eastAsia="宋体" w:hAnsi="宋体" w:cs="宋体" w:hint="eastAsia"/>
          <w:color w:val="333333"/>
          <w:kern w:val="0"/>
          <w:szCs w:val="21"/>
        </w:rPr>
        <w:lastRenderedPageBreak/>
        <w:t xml:space="preserve">　　</w:t>
      </w:r>
      <w:r w:rsidRPr="00794FAD">
        <w:rPr>
          <w:rFonts w:ascii="宋体" w:eastAsia="宋体" w:hAnsi="宋体" w:cs="宋体" w:hint="eastAsia"/>
          <w:b/>
          <w:bCs/>
          <w:color w:val="333333"/>
          <w:kern w:val="0"/>
          <w:szCs w:val="21"/>
        </w:rPr>
        <w:t>预期考核目标：</w:t>
      </w:r>
      <w:r w:rsidRPr="00794FAD">
        <w:rPr>
          <w:rFonts w:ascii="宋体" w:eastAsia="宋体" w:hAnsi="宋体" w:cs="宋体" w:hint="eastAsia"/>
          <w:color w:val="333333"/>
          <w:kern w:val="0"/>
          <w:szCs w:val="21"/>
        </w:rPr>
        <w:t>获得具有显著优势的先导化合物2个，具有重大开发价值的临床前候选药物1个，功能性食品1个。 </w:t>
      </w:r>
    </w:p>
    <w:p w:rsidR="00794FAD" w:rsidRPr="00794FAD" w:rsidRDefault="00794FAD" w:rsidP="00794FAD">
      <w:pPr>
        <w:widowControl/>
        <w:ind w:left="720"/>
        <w:jc w:val="left"/>
        <w:rPr>
          <w:rFonts w:ascii="宋体" w:eastAsia="宋体" w:hAnsi="宋体" w:cs="宋体" w:hint="eastAsia"/>
          <w:color w:val="333333"/>
          <w:kern w:val="0"/>
          <w:szCs w:val="21"/>
        </w:rPr>
      </w:pPr>
      <w:r w:rsidRPr="00794FAD">
        <w:rPr>
          <w:rFonts w:ascii="宋体" w:eastAsia="宋体" w:hAnsi="宋体" w:cs="宋体" w:hint="eastAsia"/>
          <w:color w:val="333333"/>
          <w:kern w:val="0"/>
          <w:szCs w:val="21"/>
        </w:rPr>
        <w:t xml:space="preserve">　　</w:t>
      </w:r>
      <w:r w:rsidRPr="00794FAD">
        <w:rPr>
          <w:rFonts w:ascii="宋体" w:eastAsia="宋体" w:hAnsi="宋体" w:cs="宋体" w:hint="eastAsia"/>
          <w:b/>
          <w:bCs/>
          <w:color w:val="333333"/>
          <w:kern w:val="0"/>
          <w:szCs w:val="21"/>
        </w:rPr>
        <w:t> </w:t>
      </w:r>
      <w:r w:rsidRPr="00794FAD">
        <w:rPr>
          <w:rFonts w:ascii="宋体" w:eastAsia="宋体" w:hAnsi="宋体" w:cs="宋体" w:hint="eastAsia"/>
          <w:color w:val="333333"/>
          <w:kern w:val="0"/>
          <w:szCs w:val="21"/>
        </w:rPr>
        <w:t> </w:t>
      </w:r>
    </w:p>
    <w:p w:rsidR="00794FAD" w:rsidRPr="00794FAD" w:rsidRDefault="00794FAD" w:rsidP="00794FAD">
      <w:pPr>
        <w:widowControl/>
        <w:ind w:left="720"/>
        <w:jc w:val="left"/>
        <w:rPr>
          <w:rFonts w:ascii="宋体" w:eastAsia="宋体" w:hAnsi="宋体" w:cs="宋体" w:hint="eastAsia"/>
          <w:color w:val="333333"/>
          <w:kern w:val="0"/>
          <w:szCs w:val="21"/>
        </w:rPr>
      </w:pPr>
      <w:r w:rsidRPr="00794FAD">
        <w:rPr>
          <w:rFonts w:ascii="宋体" w:eastAsia="宋体" w:hAnsi="宋体" w:cs="宋体" w:hint="eastAsia"/>
          <w:color w:val="333333"/>
          <w:kern w:val="0"/>
          <w:szCs w:val="21"/>
        </w:rPr>
        <w:t xml:space="preserve">　　</w:t>
      </w:r>
      <w:r w:rsidRPr="00794FAD">
        <w:rPr>
          <w:rFonts w:ascii="宋体" w:eastAsia="宋体" w:hAnsi="宋体" w:cs="宋体" w:hint="eastAsia"/>
          <w:b/>
          <w:bCs/>
          <w:color w:val="333333"/>
          <w:kern w:val="0"/>
          <w:szCs w:val="21"/>
        </w:rPr>
        <w:t>课题设置：</w:t>
      </w:r>
      <w:r w:rsidRPr="00794FAD">
        <w:rPr>
          <w:rFonts w:ascii="宋体" w:eastAsia="宋体" w:hAnsi="宋体" w:cs="宋体" w:hint="eastAsia"/>
          <w:color w:val="333333"/>
          <w:kern w:val="0"/>
          <w:szCs w:val="21"/>
        </w:rPr>
        <w:t>课题下设临床前候选药物子课题1-2个，先导化合物子课题2-4个，功能性食品子课题1个。 </w:t>
      </w:r>
    </w:p>
    <w:p w:rsidR="00794FAD" w:rsidRPr="00794FAD" w:rsidRDefault="00794FAD" w:rsidP="00794FAD">
      <w:pPr>
        <w:widowControl/>
        <w:ind w:left="720"/>
        <w:jc w:val="left"/>
        <w:rPr>
          <w:rFonts w:ascii="宋体" w:eastAsia="宋体" w:hAnsi="宋体" w:cs="宋体" w:hint="eastAsia"/>
          <w:color w:val="333333"/>
          <w:kern w:val="0"/>
          <w:szCs w:val="21"/>
        </w:rPr>
      </w:pPr>
      <w:r w:rsidRPr="00794FAD">
        <w:rPr>
          <w:rFonts w:ascii="宋体" w:eastAsia="宋体" w:hAnsi="宋体" w:cs="宋体" w:hint="eastAsia"/>
          <w:color w:val="333333"/>
          <w:kern w:val="0"/>
          <w:szCs w:val="21"/>
        </w:rPr>
        <w:t xml:space="preserve">　　</w:t>
      </w:r>
      <w:r w:rsidRPr="00794FAD">
        <w:rPr>
          <w:rFonts w:ascii="宋体" w:eastAsia="宋体" w:hAnsi="宋体" w:cs="宋体" w:hint="eastAsia"/>
          <w:b/>
          <w:bCs/>
          <w:color w:val="333333"/>
          <w:kern w:val="0"/>
          <w:szCs w:val="21"/>
        </w:rPr>
        <w:t>二、申请条件与资格</w:t>
      </w:r>
      <w:r w:rsidRPr="00794FAD">
        <w:rPr>
          <w:rFonts w:ascii="宋体" w:eastAsia="宋体" w:hAnsi="宋体" w:cs="宋体" w:hint="eastAsia"/>
          <w:color w:val="333333"/>
          <w:kern w:val="0"/>
          <w:szCs w:val="21"/>
        </w:rPr>
        <w:t> </w:t>
      </w:r>
    </w:p>
    <w:p w:rsidR="00794FAD" w:rsidRPr="00794FAD" w:rsidRDefault="00794FAD" w:rsidP="00794FAD">
      <w:pPr>
        <w:widowControl/>
        <w:ind w:left="720"/>
        <w:jc w:val="left"/>
        <w:rPr>
          <w:rFonts w:ascii="宋体" w:eastAsia="宋体" w:hAnsi="宋体" w:cs="宋体" w:hint="eastAsia"/>
          <w:color w:val="333333"/>
          <w:kern w:val="0"/>
          <w:szCs w:val="21"/>
        </w:rPr>
      </w:pPr>
      <w:r w:rsidRPr="00794FAD">
        <w:rPr>
          <w:rFonts w:ascii="宋体" w:eastAsia="宋体" w:hAnsi="宋体" w:cs="宋体" w:hint="eastAsia"/>
          <w:color w:val="333333"/>
          <w:kern w:val="0"/>
          <w:szCs w:val="21"/>
        </w:rPr>
        <w:t xml:space="preserve">　　1.各院属研究所（院），需具备独立法人资格； </w:t>
      </w:r>
    </w:p>
    <w:p w:rsidR="00794FAD" w:rsidRPr="00794FAD" w:rsidRDefault="00794FAD" w:rsidP="00794FAD">
      <w:pPr>
        <w:widowControl/>
        <w:ind w:left="720"/>
        <w:jc w:val="left"/>
        <w:rPr>
          <w:rFonts w:ascii="宋体" w:eastAsia="宋体" w:hAnsi="宋体" w:cs="宋体" w:hint="eastAsia"/>
          <w:color w:val="333333"/>
          <w:kern w:val="0"/>
          <w:szCs w:val="21"/>
        </w:rPr>
      </w:pPr>
      <w:r w:rsidRPr="00794FAD">
        <w:rPr>
          <w:rFonts w:ascii="宋体" w:eastAsia="宋体" w:hAnsi="宋体" w:cs="宋体" w:hint="eastAsia"/>
          <w:color w:val="333333"/>
          <w:kern w:val="0"/>
          <w:szCs w:val="21"/>
        </w:rPr>
        <w:t xml:space="preserve">　　2.应具有相关疾病领域的活性化合物库前期基础；先导化合物研究应具备体外活性和初步体内活性研究基础；临床前候选药物在体内功能评价中应具有明显优势和特点，具有成药性特征。 </w:t>
      </w:r>
    </w:p>
    <w:p w:rsidR="00794FAD" w:rsidRPr="00794FAD" w:rsidRDefault="00794FAD" w:rsidP="00794FAD">
      <w:pPr>
        <w:widowControl/>
        <w:ind w:left="720"/>
        <w:jc w:val="left"/>
        <w:rPr>
          <w:rFonts w:ascii="宋体" w:eastAsia="宋体" w:hAnsi="宋体" w:cs="宋体" w:hint="eastAsia"/>
          <w:color w:val="333333"/>
          <w:kern w:val="0"/>
          <w:szCs w:val="21"/>
        </w:rPr>
      </w:pPr>
      <w:r w:rsidRPr="00794FAD">
        <w:rPr>
          <w:rFonts w:ascii="宋体" w:eastAsia="宋体" w:hAnsi="宋体" w:cs="宋体" w:hint="eastAsia"/>
          <w:color w:val="333333"/>
          <w:kern w:val="0"/>
          <w:szCs w:val="21"/>
        </w:rPr>
        <w:t xml:space="preserve">　　3.临床前候选药物研究应由企业投资和本项目资助匹配（不低于1:1）；应提供由投资企业提供的详细的可行性论证、竞争优势论证和风险论证。 </w:t>
      </w:r>
    </w:p>
    <w:p w:rsidR="00794FAD" w:rsidRPr="00794FAD" w:rsidRDefault="00794FAD" w:rsidP="00794FAD">
      <w:pPr>
        <w:widowControl/>
        <w:ind w:left="720"/>
        <w:jc w:val="left"/>
        <w:rPr>
          <w:rFonts w:ascii="宋体" w:eastAsia="宋体" w:hAnsi="宋体" w:cs="宋体" w:hint="eastAsia"/>
          <w:color w:val="333333"/>
          <w:kern w:val="0"/>
          <w:szCs w:val="21"/>
        </w:rPr>
      </w:pPr>
      <w:r w:rsidRPr="00794FAD">
        <w:rPr>
          <w:rFonts w:ascii="宋体" w:eastAsia="宋体" w:hAnsi="宋体" w:cs="宋体" w:hint="eastAsia"/>
          <w:color w:val="333333"/>
          <w:kern w:val="0"/>
          <w:szCs w:val="21"/>
        </w:rPr>
        <w:t xml:space="preserve">　　4.先导化合物研究和临床前候选药物应具有自主知识产权。 </w:t>
      </w:r>
    </w:p>
    <w:p w:rsidR="00794FAD" w:rsidRPr="00794FAD" w:rsidRDefault="00794FAD" w:rsidP="00794FAD">
      <w:pPr>
        <w:widowControl/>
        <w:ind w:left="720"/>
        <w:jc w:val="left"/>
        <w:rPr>
          <w:rFonts w:ascii="宋体" w:eastAsia="宋体" w:hAnsi="宋体" w:cs="宋体" w:hint="eastAsia"/>
          <w:color w:val="333333"/>
          <w:kern w:val="0"/>
          <w:szCs w:val="21"/>
        </w:rPr>
      </w:pPr>
      <w:r w:rsidRPr="00794FAD">
        <w:rPr>
          <w:rFonts w:ascii="宋体" w:eastAsia="宋体" w:hAnsi="宋体" w:cs="宋体" w:hint="eastAsia"/>
          <w:color w:val="333333"/>
          <w:kern w:val="0"/>
          <w:szCs w:val="21"/>
        </w:rPr>
        <w:t xml:space="preserve">　　</w:t>
      </w:r>
      <w:r w:rsidRPr="00794FAD">
        <w:rPr>
          <w:rFonts w:ascii="宋体" w:eastAsia="宋体" w:hAnsi="宋体" w:cs="宋体" w:hint="eastAsia"/>
          <w:b/>
          <w:bCs/>
          <w:color w:val="333333"/>
          <w:kern w:val="0"/>
          <w:szCs w:val="21"/>
        </w:rPr>
        <w:t>三、项目执行期：2016-2017年，共2年。</w:t>
      </w:r>
      <w:r w:rsidRPr="00794FAD">
        <w:rPr>
          <w:rFonts w:ascii="宋体" w:eastAsia="宋体" w:hAnsi="宋体" w:cs="宋体" w:hint="eastAsia"/>
          <w:color w:val="333333"/>
          <w:kern w:val="0"/>
          <w:szCs w:val="21"/>
        </w:rPr>
        <w:t> </w:t>
      </w:r>
    </w:p>
    <w:p w:rsidR="00794FAD" w:rsidRPr="00794FAD" w:rsidRDefault="00794FAD" w:rsidP="00794FAD">
      <w:pPr>
        <w:widowControl/>
        <w:ind w:left="720"/>
        <w:jc w:val="left"/>
        <w:rPr>
          <w:rFonts w:ascii="宋体" w:eastAsia="宋体" w:hAnsi="宋体" w:cs="宋体" w:hint="eastAsia"/>
          <w:color w:val="333333"/>
          <w:kern w:val="0"/>
          <w:szCs w:val="21"/>
        </w:rPr>
      </w:pPr>
      <w:r w:rsidRPr="00794FAD">
        <w:rPr>
          <w:rFonts w:ascii="宋体" w:eastAsia="宋体" w:hAnsi="宋体" w:cs="宋体" w:hint="eastAsia"/>
          <w:color w:val="333333"/>
          <w:kern w:val="0"/>
          <w:szCs w:val="21"/>
        </w:rPr>
        <w:t xml:space="preserve">　　</w:t>
      </w:r>
      <w:r w:rsidRPr="00794FAD">
        <w:rPr>
          <w:rFonts w:ascii="宋体" w:eastAsia="宋体" w:hAnsi="宋体" w:cs="宋体" w:hint="eastAsia"/>
          <w:b/>
          <w:bCs/>
          <w:color w:val="333333"/>
          <w:kern w:val="0"/>
          <w:szCs w:val="21"/>
        </w:rPr>
        <w:t>四、申请受理</w:t>
      </w:r>
      <w:r w:rsidRPr="00794FAD">
        <w:rPr>
          <w:rFonts w:ascii="宋体" w:eastAsia="宋体" w:hAnsi="宋体" w:cs="宋体" w:hint="eastAsia"/>
          <w:color w:val="333333"/>
          <w:kern w:val="0"/>
          <w:szCs w:val="21"/>
        </w:rPr>
        <w:t> </w:t>
      </w:r>
    </w:p>
    <w:p w:rsidR="00794FAD" w:rsidRPr="00794FAD" w:rsidRDefault="00794FAD" w:rsidP="00794FAD">
      <w:pPr>
        <w:widowControl/>
        <w:ind w:left="720"/>
        <w:jc w:val="left"/>
        <w:rPr>
          <w:rFonts w:ascii="宋体" w:eastAsia="宋体" w:hAnsi="宋体" w:cs="宋体" w:hint="eastAsia"/>
          <w:color w:val="333333"/>
          <w:kern w:val="0"/>
          <w:szCs w:val="21"/>
        </w:rPr>
      </w:pPr>
      <w:r w:rsidRPr="00794FAD">
        <w:rPr>
          <w:rFonts w:ascii="宋体" w:eastAsia="宋体" w:hAnsi="宋体" w:cs="宋体" w:hint="eastAsia"/>
          <w:color w:val="333333"/>
          <w:kern w:val="0"/>
          <w:szCs w:val="21"/>
        </w:rPr>
        <w:t xml:space="preserve">　　申请人根据附件提供的申请书要求，完成项目申请书的撰写；并由申请人所在单位的科研管理部门对申请人资格、申请书的真实性等进行审核，加盖单位公章后，将项目申请书（一式三份）提交至中国科学院科技促进发展局（通讯地址：北京市西城区三里河路52号）。 </w:t>
      </w:r>
    </w:p>
    <w:p w:rsidR="00794FAD" w:rsidRPr="00794FAD" w:rsidRDefault="00794FAD" w:rsidP="00794FAD">
      <w:pPr>
        <w:widowControl/>
        <w:ind w:left="720"/>
        <w:jc w:val="left"/>
        <w:rPr>
          <w:rFonts w:ascii="宋体" w:eastAsia="宋体" w:hAnsi="宋体" w:cs="宋体" w:hint="eastAsia"/>
          <w:color w:val="333333"/>
          <w:kern w:val="0"/>
          <w:szCs w:val="21"/>
        </w:rPr>
      </w:pPr>
      <w:r w:rsidRPr="00794FAD">
        <w:rPr>
          <w:rFonts w:ascii="宋体" w:eastAsia="宋体" w:hAnsi="宋体" w:cs="宋体" w:hint="eastAsia"/>
          <w:color w:val="333333"/>
          <w:kern w:val="0"/>
          <w:szCs w:val="21"/>
        </w:rPr>
        <w:t xml:space="preserve">　　联系人:田永生010-68597275，电子版申请书请发至ystian@cashq.ac.cn。　　申请受理截止日期：2016年9月26日 </w:t>
      </w:r>
    </w:p>
    <w:p w:rsidR="00794FAD" w:rsidRPr="00794FAD" w:rsidRDefault="00794FAD" w:rsidP="00794FAD">
      <w:pPr>
        <w:widowControl/>
        <w:ind w:left="720"/>
        <w:jc w:val="left"/>
        <w:rPr>
          <w:rFonts w:ascii="宋体" w:eastAsia="宋体" w:hAnsi="宋体" w:cs="宋体" w:hint="eastAsia"/>
          <w:color w:val="333333"/>
          <w:kern w:val="0"/>
          <w:szCs w:val="21"/>
        </w:rPr>
      </w:pPr>
      <w:r w:rsidRPr="00794FAD">
        <w:rPr>
          <w:rFonts w:ascii="宋体" w:eastAsia="宋体" w:hAnsi="宋体" w:cs="宋体" w:hint="eastAsia"/>
          <w:color w:val="333333"/>
          <w:kern w:val="0"/>
          <w:szCs w:val="21"/>
        </w:rPr>
        <w:t xml:space="preserve">　　</w:t>
      </w:r>
      <w:r w:rsidRPr="00794FAD">
        <w:rPr>
          <w:rFonts w:ascii="宋体" w:eastAsia="宋体" w:hAnsi="宋体" w:cs="宋体" w:hint="eastAsia"/>
          <w:b/>
          <w:bCs/>
          <w:color w:val="333333"/>
          <w:kern w:val="0"/>
          <w:szCs w:val="21"/>
        </w:rPr>
        <w:t xml:space="preserve">五、项目评审、管理及验收 </w:t>
      </w:r>
      <w:r w:rsidRPr="00794FAD">
        <w:rPr>
          <w:rFonts w:ascii="宋体" w:eastAsia="宋体" w:hAnsi="宋体" w:cs="宋体" w:hint="eastAsia"/>
          <w:color w:val="333333"/>
          <w:kern w:val="0"/>
          <w:szCs w:val="21"/>
        </w:rPr>
        <w:t> </w:t>
      </w:r>
    </w:p>
    <w:p w:rsidR="00794FAD" w:rsidRPr="00794FAD" w:rsidRDefault="00794FAD" w:rsidP="00794FAD">
      <w:pPr>
        <w:widowControl/>
        <w:ind w:left="720"/>
        <w:jc w:val="left"/>
        <w:rPr>
          <w:rFonts w:ascii="宋体" w:eastAsia="宋体" w:hAnsi="宋体" w:cs="宋体" w:hint="eastAsia"/>
          <w:color w:val="333333"/>
          <w:kern w:val="0"/>
          <w:szCs w:val="21"/>
        </w:rPr>
      </w:pPr>
      <w:r w:rsidRPr="00794FAD">
        <w:rPr>
          <w:rFonts w:ascii="宋体" w:eastAsia="宋体" w:hAnsi="宋体" w:cs="宋体" w:hint="eastAsia"/>
          <w:color w:val="333333"/>
          <w:kern w:val="0"/>
          <w:szCs w:val="21"/>
        </w:rPr>
        <w:t xml:space="preserve">　　1、中国科学院科技促进发展局会同战略生物资源管理机构组织专家对申请的候选项目进行评审。 </w:t>
      </w:r>
    </w:p>
    <w:p w:rsidR="00794FAD" w:rsidRPr="00794FAD" w:rsidRDefault="00794FAD" w:rsidP="00794FAD">
      <w:pPr>
        <w:widowControl/>
        <w:ind w:left="720"/>
        <w:jc w:val="left"/>
        <w:rPr>
          <w:rFonts w:ascii="宋体" w:eastAsia="宋体" w:hAnsi="宋体" w:cs="宋体" w:hint="eastAsia"/>
          <w:color w:val="333333"/>
          <w:kern w:val="0"/>
          <w:szCs w:val="21"/>
        </w:rPr>
      </w:pPr>
      <w:r w:rsidRPr="00794FAD">
        <w:rPr>
          <w:rFonts w:ascii="宋体" w:eastAsia="宋体" w:hAnsi="宋体" w:cs="宋体" w:hint="eastAsia"/>
          <w:color w:val="333333"/>
          <w:kern w:val="0"/>
          <w:szCs w:val="21"/>
        </w:rPr>
        <w:t xml:space="preserve">　　2、获资助项目在通知规定的时间内提交项目任务书，经院战略生物资源科学指导委员会审核，中国科学院科技促进发展局确认后方可执行。 </w:t>
      </w:r>
    </w:p>
    <w:p w:rsidR="00794FAD" w:rsidRPr="00794FAD" w:rsidRDefault="00794FAD" w:rsidP="00794FAD">
      <w:pPr>
        <w:widowControl/>
        <w:ind w:left="720"/>
        <w:jc w:val="left"/>
        <w:rPr>
          <w:rFonts w:ascii="宋体" w:eastAsia="宋体" w:hAnsi="宋体" w:cs="宋体" w:hint="eastAsia"/>
          <w:color w:val="333333"/>
          <w:kern w:val="0"/>
          <w:szCs w:val="21"/>
        </w:rPr>
      </w:pPr>
      <w:r w:rsidRPr="00794FAD">
        <w:rPr>
          <w:rFonts w:ascii="宋体" w:eastAsia="宋体" w:hAnsi="宋体" w:cs="宋体" w:hint="eastAsia"/>
          <w:color w:val="333333"/>
          <w:kern w:val="0"/>
          <w:szCs w:val="21"/>
        </w:rPr>
        <w:t xml:space="preserve">　　3、项目执行期间，项目承担单位对推荐并获得资助的项目具有监督管理的职责。资助项目每年需要提交项目进展报告。 </w:t>
      </w:r>
    </w:p>
    <w:p w:rsidR="00794FAD" w:rsidRPr="00794FAD" w:rsidRDefault="00794FAD" w:rsidP="00794FAD">
      <w:pPr>
        <w:widowControl/>
        <w:ind w:left="720"/>
        <w:jc w:val="left"/>
        <w:rPr>
          <w:rFonts w:ascii="宋体" w:eastAsia="宋体" w:hAnsi="宋体" w:cs="宋体" w:hint="eastAsia"/>
          <w:color w:val="333333"/>
          <w:kern w:val="0"/>
          <w:szCs w:val="21"/>
        </w:rPr>
      </w:pPr>
      <w:r w:rsidRPr="00794FAD">
        <w:rPr>
          <w:rFonts w:ascii="宋体" w:eastAsia="宋体" w:hAnsi="宋体" w:cs="宋体" w:hint="eastAsia"/>
          <w:color w:val="333333"/>
          <w:kern w:val="0"/>
          <w:szCs w:val="21"/>
        </w:rPr>
        <w:t xml:space="preserve">　　4、项目结束后，负责人要按期提交项目结题报告和经费执行报告。科技促进发展局对课题建立诚信制度。 </w:t>
      </w:r>
    </w:p>
    <w:p w:rsidR="00C00798" w:rsidRPr="00794FAD" w:rsidRDefault="00C00798">
      <w:pPr>
        <w:rPr>
          <w:rFonts w:hint="eastAsia"/>
        </w:rPr>
      </w:pPr>
    </w:p>
    <w:sectPr w:rsidR="00C00798" w:rsidRPr="00794F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AD"/>
    <w:rsid w:val="00794FAD"/>
    <w:rsid w:val="00C00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62578">
      <w:bodyDiv w:val="1"/>
      <w:marLeft w:val="0"/>
      <w:marRight w:val="0"/>
      <w:marTop w:val="0"/>
      <w:marBottom w:val="0"/>
      <w:divBdr>
        <w:top w:val="none" w:sz="0" w:space="0" w:color="auto"/>
        <w:left w:val="none" w:sz="0" w:space="0" w:color="auto"/>
        <w:bottom w:val="none" w:sz="0" w:space="0" w:color="auto"/>
        <w:right w:val="none" w:sz="0" w:space="0" w:color="auto"/>
      </w:divBdr>
      <w:divsChild>
        <w:div w:id="1886793669">
          <w:marLeft w:val="0"/>
          <w:marRight w:val="0"/>
          <w:marTop w:val="0"/>
          <w:marBottom w:val="0"/>
          <w:divBdr>
            <w:top w:val="none" w:sz="0" w:space="0" w:color="auto"/>
            <w:left w:val="none" w:sz="0" w:space="0" w:color="auto"/>
            <w:bottom w:val="none" w:sz="0" w:space="0" w:color="auto"/>
            <w:right w:val="none" w:sz="0" w:space="0" w:color="auto"/>
          </w:divBdr>
          <w:divsChild>
            <w:div w:id="557396972">
              <w:marLeft w:val="0"/>
              <w:marRight w:val="0"/>
              <w:marTop w:val="0"/>
              <w:marBottom w:val="0"/>
              <w:divBdr>
                <w:top w:val="none" w:sz="0" w:space="0" w:color="auto"/>
                <w:left w:val="none" w:sz="0" w:space="0" w:color="auto"/>
                <w:bottom w:val="none" w:sz="0" w:space="0" w:color="auto"/>
                <w:right w:val="none" w:sz="0" w:space="0" w:color="auto"/>
              </w:divBdr>
              <w:divsChild>
                <w:div w:id="47925391">
                  <w:marLeft w:val="0"/>
                  <w:marRight w:val="0"/>
                  <w:marTop w:val="0"/>
                  <w:marBottom w:val="0"/>
                  <w:divBdr>
                    <w:top w:val="none" w:sz="0" w:space="0" w:color="auto"/>
                    <w:left w:val="none" w:sz="0" w:space="0" w:color="auto"/>
                    <w:bottom w:val="none" w:sz="0" w:space="0" w:color="auto"/>
                    <w:right w:val="none" w:sz="0" w:space="0" w:color="auto"/>
                  </w:divBdr>
                  <w:divsChild>
                    <w:div w:id="1178696983">
                      <w:marLeft w:val="0"/>
                      <w:marRight w:val="0"/>
                      <w:marTop w:val="0"/>
                      <w:marBottom w:val="0"/>
                      <w:divBdr>
                        <w:top w:val="none" w:sz="0" w:space="0" w:color="auto"/>
                        <w:left w:val="none" w:sz="0" w:space="0" w:color="auto"/>
                        <w:bottom w:val="none" w:sz="0" w:space="0" w:color="auto"/>
                        <w:right w:val="none" w:sz="0" w:space="0" w:color="auto"/>
                      </w:divBdr>
                      <w:divsChild>
                        <w:div w:id="10286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1832</Characters>
  <Application>Microsoft Office Word</Application>
  <DocSecurity>0</DocSecurity>
  <Lines>15</Lines>
  <Paragraphs>4</Paragraphs>
  <ScaleCrop>false</ScaleCrop>
  <Company>bios</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汤琴</dc:creator>
  <cp:keywords/>
  <dc:description/>
  <cp:lastModifiedBy>汤琴</cp:lastModifiedBy>
  <cp:revision>1</cp:revision>
  <dcterms:created xsi:type="dcterms:W3CDTF">2016-09-14T00:31:00Z</dcterms:created>
  <dcterms:modified xsi:type="dcterms:W3CDTF">2016-09-14T00:32:00Z</dcterms:modified>
</cp:coreProperties>
</file>